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7A" w:rsidRDefault="0045723F">
      <w:pPr>
        <w:spacing w:after="0" w:line="259" w:lineRule="auto"/>
        <w:ind w:left="-874" w:right="-869" w:firstLine="0"/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0BE50801" wp14:editId="6C70C6B5">
            <wp:simplePos x="0" y="0"/>
            <wp:positionH relativeFrom="page">
              <wp:align>left</wp:align>
            </wp:positionH>
            <wp:positionV relativeFrom="page">
              <wp:posOffset>26035</wp:posOffset>
            </wp:positionV>
            <wp:extent cx="7267575" cy="10163175"/>
            <wp:effectExtent l="0" t="0" r="9525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16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0097A" w:rsidRDefault="0040097A">
      <w:pPr>
        <w:sectPr w:rsidR="0040097A">
          <w:pgSz w:w="11904" w:h="16838"/>
          <w:pgMar w:top="566" w:right="1440" w:bottom="1440" w:left="1440" w:header="720" w:footer="720" w:gutter="0"/>
          <w:cols w:space="720"/>
        </w:sectPr>
      </w:pPr>
    </w:p>
    <w:p w:rsidR="0040097A" w:rsidRDefault="00831B16">
      <w:pPr>
        <w:pStyle w:val="1"/>
        <w:ind w:left="12" w:right="16"/>
      </w:pPr>
      <w:r>
        <w:lastRenderedPageBreak/>
        <w:t xml:space="preserve">1. Общие положения </w:t>
      </w:r>
    </w:p>
    <w:p w:rsidR="0040097A" w:rsidRDefault="00831B16">
      <w:pPr>
        <w:ind w:left="-5"/>
      </w:pPr>
      <w:r>
        <w:t xml:space="preserve">1.1. Педагогический совет является коллегиальным органом управления образовательного учреждения МКДОУ «Детский сад №9 «Сказка»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Шамилькала</w:t>
      </w:r>
      <w:proofErr w:type="spellEnd"/>
      <w:r>
        <w:t xml:space="preserve"> </w:t>
      </w:r>
      <w:proofErr w:type="spellStart"/>
      <w:r>
        <w:t>Унцукульского</w:t>
      </w:r>
      <w:proofErr w:type="spellEnd"/>
      <w:r>
        <w:t xml:space="preserve"> района Республики Дагестан (далее – Детский сад) для рассмотрения основных вопросов организации образовательного процесса.  </w:t>
      </w:r>
    </w:p>
    <w:p w:rsidR="0040097A" w:rsidRDefault="00831B16">
      <w:pPr>
        <w:spacing w:after="64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1.2. В состав педагогического совета входят: заведующий Детским садом (как правило, в должности председателя), заместитель заведующего по ВМР и все педагоги. </w:t>
      </w:r>
    </w:p>
    <w:p w:rsidR="0040097A" w:rsidRDefault="00831B16">
      <w:pPr>
        <w:spacing w:after="64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1.3. </w:t>
      </w:r>
      <w:r>
        <w:tab/>
        <w:t xml:space="preserve">Педагогический </w:t>
      </w:r>
      <w:r>
        <w:tab/>
        <w:t xml:space="preserve">совет </w:t>
      </w:r>
      <w:r>
        <w:tab/>
        <w:t xml:space="preserve">Детского </w:t>
      </w:r>
      <w:r>
        <w:tab/>
        <w:t xml:space="preserve">сада </w:t>
      </w:r>
      <w:r>
        <w:tab/>
        <w:t xml:space="preserve">действует </w:t>
      </w:r>
      <w:r>
        <w:tab/>
        <w:t xml:space="preserve">на </w:t>
      </w:r>
      <w:r>
        <w:tab/>
        <w:t xml:space="preserve">основании </w:t>
      </w:r>
      <w:r>
        <w:tab/>
        <w:t xml:space="preserve">действующего законодательства Российской Федерации в области образования, Устава Детского сада. </w:t>
      </w:r>
    </w:p>
    <w:p w:rsidR="0040097A" w:rsidRDefault="00831B16">
      <w:pPr>
        <w:spacing w:after="16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1.4. Решения педагогического совета являются рекомендательными для педагогического коллектива Детского сада. Решения, утвержденные приказом по Детскому саду, являются обязательными для исполнения. </w:t>
      </w:r>
    </w:p>
    <w:p w:rsidR="0040097A" w:rsidRDefault="00831B16">
      <w:pPr>
        <w:spacing w:after="73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pStyle w:val="1"/>
        <w:spacing w:after="51"/>
        <w:ind w:left="12" w:right="1"/>
      </w:pPr>
      <w:r>
        <w:t xml:space="preserve">2. Функции Педагогического совета </w:t>
      </w:r>
    </w:p>
    <w:p w:rsidR="0040097A" w:rsidRDefault="00831B16">
      <w:pPr>
        <w:spacing w:after="223"/>
        <w:ind w:left="-5"/>
      </w:pPr>
      <w:r>
        <w:t xml:space="preserve">2.1. Педагогический совет осуществляет следующие функции: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обсуждает и принимает планы работы Детского сада;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и другие вопросы </w:t>
      </w:r>
    </w:p>
    <w:p w:rsidR="0040097A" w:rsidRDefault="00831B16">
      <w:pPr>
        <w:ind w:left="-5"/>
      </w:pPr>
      <w:r>
        <w:t xml:space="preserve">образовательной деятельности Детского сада;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вырабатывает общие подходы к созданию и реализации по согласованию с Учредителем программы развития Детского сада, образовательных программам дошкольного образования, и дополнительных общеразвивающих и адаптированных программам;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проводит согласование локальных нормативных актов, регламентирующих образовательный процесс. </w:t>
      </w:r>
      <w:r>
        <w:rPr>
          <w:b/>
        </w:rPr>
        <w:t xml:space="preserve">3. Права и ответственность </w:t>
      </w:r>
    </w:p>
    <w:p w:rsidR="0040097A" w:rsidRDefault="00831B16">
      <w:pPr>
        <w:spacing w:after="54" w:line="259" w:lineRule="auto"/>
        <w:ind w:left="53" w:firstLine="0"/>
        <w:jc w:val="center"/>
      </w:pPr>
      <w:r>
        <w:rPr>
          <w:b/>
        </w:rPr>
        <w:t xml:space="preserve"> </w:t>
      </w:r>
    </w:p>
    <w:p w:rsidR="0040097A" w:rsidRDefault="00831B16">
      <w:pPr>
        <w:ind w:left="-5"/>
      </w:pPr>
      <w:r>
        <w:t xml:space="preserve">3.1. Педагогический совет имеет право: </w:t>
      </w:r>
    </w:p>
    <w:p w:rsidR="0040097A" w:rsidRDefault="00831B16">
      <w:pPr>
        <w:spacing w:after="63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создавать временные творческие объединения для выработки рекомендаций с последующим рассмотрением их на Педагогическом совете;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принимать решение по спорным вопросам, входящим в его компетенцию; </w:t>
      </w:r>
    </w:p>
    <w:p w:rsidR="0040097A" w:rsidRDefault="00831B16">
      <w:pPr>
        <w:numPr>
          <w:ilvl w:val="0"/>
          <w:numId w:val="1"/>
        </w:numPr>
        <w:ind w:hanging="144"/>
      </w:pPr>
      <w:r>
        <w:t xml:space="preserve">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 </w:t>
      </w:r>
    </w:p>
    <w:p w:rsidR="0040097A" w:rsidRDefault="00831B16">
      <w:pPr>
        <w:spacing w:after="63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3.2. Педагогический совет несет ответственность: </w:t>
      </w:r>
    </w:p>
    <w:p w:rsidR="0040097A" w:rsidRDefault="00831B16">
      <w:pPr>
        <w:spacing w:after="80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numPr>
          <w:ilvl w:val="0"/>
          <w:numId w:val="2"/>
        </w:numPr>
        <w:ind w:hanging="360"/>
      </w:pPr>
      <w:r>
        <w:t xml:space="preserve">за выполнение плана работы; </w:t>
      </w:r>
    </w:p>
    <w:p w:rsidR="0040097A" w:rsidRDefault="00831B16">
      <w:pPr>
        <w:numPr>
          <w:ilvl w:val="0"/>
          <w:numId w:val="2"/>
        </w:numPr>
        <w:spacing w:after="27"/>
        <w:ind w:hanging="360"/>
      </w:pPr>
      <w:r>
        <w:lastRenderedPageBreak/>
        <w:t xml:space="preserve">соответствие принятых решений законодательству РФ в области образования, о защите прав детей; </w:t>
      </w:r>
    </w:p>
    <w:p w:rsidR="0040097A" w:rsidRDefault="00831B16">
      <w:pPr>
        <w:numPr>
          <w:ilvl w:val="0"/>
          <w:numId w:val="2"/>
        </w:numPr>
        <w:ind w:hanging="360"/>
      </w:pPr>
      <w:r>
        <w:t xml:space="preserve">утверждение образовательных программ, имеющих положительное экспертное заключение; </w:t>
      </w:r>
    </w:p>
    <w:p w:rsidR="0040097A" w:rsidRDefault="00831B16">
      <w:pPr>
        <w:numPr>
          <w:ilvl w:val="0"/>
          <w:numId w:val="2"/>
        </w:numPr>
        <w:ind w:hanging="360"/>
      </w:pPr>
      <w:r>
        <w:t xml:space="preserve">принятие конкретных решений по каждому рассматриваемому вопросу, с указанием ответственных лиц и сроков исполнения решений. </w:t>
      </w:r>
    </w:p>
    <w:p w:rsidR="0040097A" w:rsidRDefault="00831B16">
      <w:pPr>
        <w:spacing w:after="72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pStyle w:val="1"/>
        <w:ind w:left="12" w:right="0"/>
      </w:pPr>
      <w:r>
        <w:t xml:space="preserve">4. Организация деятельности </w:t>
      </w:r>
    </w:p>
    <w:p w:rsidR="0040097A" w:rsidRDefault="00831B16">
      <w:pPr>
        <w:spacing w:after="57" w:line="259" w:lineRule="auto"/>
        <w:ind w:left="53" w:firstLine="0"/>
        <w:jc w:val="center"/>
      </w:pPr>
      <w:r>
        <w:rPr>
          <w:b/>
        </w:rPr>
        <w:t xml:space="preserve"> </w:t>
      </w:r>
    </w:p>
    <w:p w:rsidR="0040097A" w:rsidRDefault="00831B16">
      <w:pPr>
        <w:ind w:left="-5"/>
      </w:pPr>
      <w:r>
        <w:t xml:space="preserve">4.1. Педагогический совет избирает из своего состава председателя и секретаря. Секретарь Педагогического совета работает на общественных началах. </w:t>
      </w:r>
    </w:p>
    <w:p w:rsidR="0040097A" w:rsidRDefault="00831B16">
      <w:pPr>
        <w:spacing w:after="16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4.2. Педагогический совет работает по плану, являющемуся составной частью плана работы Детского сада. </w:t>
      </w:r>
    </w:p>
    <w:p w:rsidR="0040097A" w:rsidRDefault="00831B16">
      <w:pPr>
        <w:spacing w:after="16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4.3. Заседания педагогического совета созываются, как правило, один раз в квартал в соответствии с планом работы Детского сада. </w:t>
      </w:r>
    </w:p>
    <w:p w:rsidR="0040097A" w:rsidRDefault="00831B16">
      <w:pPr>
        <w:spacing w:after="16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 </w:t>
      </w:r>
    </w:p>
    <w:p w:rsidR="0040097A" w:rsidRDefault="00831B16">
      <w:pPr>
        <w:spacing w:after="22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4.5. Организацию выполнения решений педагогического совета осуществляет заведующий Детским садом и ответственные лица, указанные в решении.  </w:t>
      </w:r>
    </w:p>
    <w:p w:rsidR="0040097A" w:rsidRDefault="00831B16">
      <w:pPr>
        <w:spacing w:after="16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spacing w:after="0" w:line="317" w:lineRule="auto"/>
        <w:ind w:left="0" w:right="9" w:firstLine="0"/>
        <w:jc w:val="left"/>
      </w:pPr>
      <w:r>
        <w:t xml:space="preserve">4.6. При изучении анализа деятельности педагогического коллектива издается приказ заведующего. </w:t>
      </w:r>
      <w:r>
        <w:rPr>
          <w:b/>
        </w:rPr>
        <w:t xml:space="preserve">5. Документация </w:t>
      </w:r>
    </w:p>
    <w:p w:rsidR="0040097A" w:rsidRDefault="00831B16">
      <w:pPr>
        <w:spacing w:after="57" w:line="259" w:lineRule="auto"/>
        <w:ind w:left="53" w:firstLine="0"/>
        <w:jc w:val="center"/>
      </w:pPr>
      <w:r>
        <w:rPr>
          <w:b/>
        </w:rPr>
        <w:t xml:space="preserve"> </w:t>
      </w:r>
    </w:p>
    <w:p w:rsidR="0040097A" w:rsidRDefault="00831B16">
      <w:pPr>
        <w:ind w:left="-5"/>
      </w:pPr>
      <w:r>
        <w:t xml:space="preserve">5.1. 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 </w:t>
      </w:r>
    </w:p>
    <w:p w:rsidR="0040097A" w:rsidRDefault="00831B16">
      <w:pPr>
        <w:spacing w:after="62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5.2. Протоколы Педагогического совета Детского сада входят в его номенклатуру дел, хранятся в Детском саду постоянно и передаются по акту. </w:t>
      </w:r>
    </w:p>
    <w:p w:rsidR="0040097A" w:rsidRDefault="00831B16">
      <w:pPr>
        <w:spacing w:after="61" w:line="259" w:lineRule="auto"/>
        <w:ind w:left="0" w:firstLine="0"/>
        <w:jc w:val="left"/>
      </w:pPr>
      <w:r>
        <w:t xml:space="preserve"> </w:t>
      </w:r>
    </w:p>
    <w:p w:rsidR="0040097A" w:rsidRDefault="00831B16">
      <w:pPr>
        <w:ind w:left="-5"/>
      </w:pPr>
      <w:r>
        <w:t xml:space="preserve">5.3. Срок полномочий Педагогического совета – неопределенный срок.  </w:t>
      </w: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Default="00953C40">
      <w:pPr>
        <w:ind w:left="-5"/>
      </w:pPr>
    </w:p>
    <w:p w:rsidR="00953C40" w:rsidRPr="00953C40" w:rsidRDefault="00953C40" w:rsidP="00953C40">
      <w:pPr>
        <w:pStyle w:val="1"/>
        <w:rPr>
          <w:sz w:val="72"/>
          <w:szCs w:val="72"/>
        </w:rPr>
      </w:pPr>
    </w:p>
    <w:sectPr w:rsidR="00953C40" w:rsidRPr="00953C40">
      <w:pgSz w:w="11904" w:h="16838"/>
      <w:pgMar w:top="713" w:right="843" w:bottom="6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202B"/>
    <w:multiLevelType w:val="hybridMultilevel"/>
    <w:tmpl w:val="834EE28E"/>
    <w:lvl w:ilvl="0" w:tplc="02802A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430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89A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ECA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694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4A4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AE1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AD8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E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360E6E"/>
    <w:multiLevelType w:val="hybridMultilevel"/>
    <w:tmpl w:val="AEAA219A"/>
    <w:lvl w:ilvl="0" w:tplc="73F88A3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4BC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CEB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2FE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EF7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E8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28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6FD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67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7A"/>
    <w:rsid w:val="000F76EE"/>
    <w:rsid w:val="0040097A"/>
    <w:rsid w:val="0045723F"/>
    <w:rsid w:val="00831B16"/>
    <w:rsid w:val="008F339F"/>
    <w:rsid w:val="009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D6144-568A-4BAC-B4B1-520D820A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Subtitle"/>
    <w:basedOn w:val="a"/>
    <w:next w:val="a"/>
    <w:link w:val="a4"/>
    <w:qFormat/>
    <w:rsid w:val="00953C40"/>
    <w:pPr>
      <w:suppressAutoHyphens/>
      <w:spacing w:after="60" w:line="240" w:lineRule="auto"/>
      <w:ind w:left="0" w:firstLine="0"/>
      <w:jc w:val="center"/>
      <w:outlineLvl w:val="1"/>
    </w:pPr>
    <w:rPr>
      <w:rFonts w:asciiTheme="majorHAnsi" w:eastAsiaTheme="majorEastAsia" w:hAnsiTheme="majorHAnsi" w:cstheme="majorBidi"/>
      <w:color w:val="auto"/>
      <w:szCs w:val="24"/>
      <w:lang w:eastAsia="ar-SA"/>
    </w:rPr>
  </w:style>
  <w:style w:type="character" w:customStyle="1" w:styleId="a4">
    <w:name w:val="Подзаголовок Знак"/>
    <w:basedOn w:val="a0"/>
    <w:link w:val="a3"/>
    <w:rsid w:val="00953C40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5">
    <w:name w:val="Strong"/>
    <w:basedOn w:val="a0"/>
    <w:qFormat/>
    <w:rsid w:val="00953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3376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esoklakova</dc:creator>
  <cp:keywords/>
  <cp:lastModifiedBy>Admin</cp:lastModifiedBy>
  <cp:revision>10</cp:revision>
  <dcterms:created xsi:type="dcterms:W3CDTF">2020-03-08T17:31:00Z</dcterms:created>
  <dcterms:modified xsi:type="dcterms:W3CDTF">2020-03-11T10:32:00Z</dcterms:modified>
</cp:coreProperties>
</file>